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1F7CEF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F7CEF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1F7CEF" w:rsidRDefault="00275E66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C3EE4" w:rsidRPr="001F7CEF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1F7CEF">
        <w:rPr>
          <w:rFonts w:cs="Times New Roman"/>
          <w:b/>
          <w:sz w:val="24"/>
          <w:szCs w:val="24"/>
        </w:rPr>
        <w:t xml:space="preserve"> </w:t>
      </w:r>
    </w:p>
    <w:p w:rsidR="00056542" w:rsidRPr="001F7CEF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о</w:t>
      </w:r>
      <w:r w:rsidR="00056542" w:rsidRPr="001F7CEF">
        <w:rPr>
          <w:rFonts w:cs="Times New Roman"/>
          <w:b/>
          <w:sz w:val="24"/>
          <w:szCs w:val="24"/>
        </w:rPr>
        <w:t>тдела</w:t>
      </w:r>
      <w:r w:rsidRPr="001F7CEF">
        <w:rPr>
          <w:rFonts w:cs="Times New Roman"/>
          <w:b/>
          <w:sz w:val="24"/>
          <w:szCs w:val="24"/>
        </w:rPr>
        <w:t xml:space="preserve"> </w:t>
      </w:r>
      <w:r w:rsidR="00C3745D" w:rsidRPr="001F7CEF">
        <w:rPr>
          <w:rFonts w:cs="Times New Roman"/>
          <w:b/>
          <w:sz w:val="24"/>
          <w:szCs w:val="24"/>
        </w:rPr>
        <w:t>обеспечения процедуры банкротства</w:t>
      </w:r>
    </w:p>
    <w:p w:rsidR="00674287" w:rsidRPr="001F7CEF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 xml:space="preserve"> </w:t>
      </w:r>
      <w:r w:rsidR="002029A6" w:rsidRPr="001F7CEF">
        <w:rPr>
          <w:rFonts w:cs="Times New Roman"/>
          <w:b/>
          <w:sz w:val="24"/>
          <w:szCs w:val="24"/>
        </w:rPr>
        <w:t>Инспекци</w:t>
      </w:r>
      <w:r w:rsidRPr="001F7CEF">
        <w:rPr>
          <w:rFonts w:cs="Times New Roman"/>
          <w:b/>
          <w:sz w:val="24"/>
          <w:szCs w:val="24"/>
        </w:rPr>
        <w:t>и</w:t>
      </w:r>
      <w:r w:rsidR="002029A6" w:rsidRPr="001F7CEF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1F7CEF">
        <w:rPr>
          <w:rFonts w:cs="Times New Roman"/>
          <w:b/>
          <w:sz w:val="24"/>
          <w:szCs w:val="24"/>
        </w:rPr>
        <w:t>№ </w:t>
      </w:r>
      <w:r w:rsidR="00892BB1" w:rsidRPr="001F7CEF">
        <w:rPr>
          <w:rFonts w:cs="Times New Roman"/>
          <w:b/>
          <w:sz w:val="24"/>
          <w:szCs w:val="24"/>
        </w:rPr>
        <w:t>34</w:t>
      </w:r>
      <w:r w:rsidR="0066321A" w:rsidRPr="001F7CEF">
        <w:rPr>
          <w:rFonts w:cs="Times New Roman"/>
          <w:b/>
          <w:sz w:val="24"/>
          <w:szCs w:val="24"/>
        </w:rPr>
        <w:t xml:space="preserve"> </w:t>
      </w:r>
      <w:r w:rsidR="002029A6" w:rsidRPr="001F7CEF">
        <w:rPr>
          <w:rFonts w:cs="Times New Roman"/>
          <w:b/>
          <w:sz w:val="24"/>
          <w:szCs w:val="24"/>
        </w:rPr>
        <w:t>по г. Москве</w:t>
      </w:r>
    </w:p>
    <w:p w:rsidR="000C2E02" w:rsidRPr="001F7CEF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F7CEF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CE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F7CEF">
        <w:rPr>
          <w:rFonts w:ascii="Times New Roman" w:hAnsi="Times New Roman" w:cs="Times New Roman"/>
          <w:b/>
          <w:sz w:val="24"/>
          <w:szCs w:val="24"/>
        </w:rPr>
        <w:t> </w:t>
      </w:r>
      <w:r w:rsidRPr="001F7CE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F7CE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1F7CE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CEF">
        <w:rPr>
          <w:rFonts w:ascii="Times New Roman" w:hAnsi="Times New Roman" w:cs="Times New Roman"/>
          <w:sz w:val="24"/>
          <w:szCs w:val="24"/>
        </w:rPr>
        <w:t>1.</w:t>
      </w:r>
      <w:r w:rsidR="00016846" w:rsidRPr="001F7CEF">
        <w:rPr>
          <w:rFonts w:ascii="Times New Roman" w:hAnsi="Times New Roman" w:cs="Times New Roman"/>
          <w:sz w:val="24"/>
          <w:szCs w:val="24"/>
        </w:rPr>
        <w:t> </w:t>
      </w:r>
      <w:r w:rsidR="000B7C1A" w:rsidRPr="001F7CE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75E6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1F7CEF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1F7CEF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1F7CEF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1F7CEF">
        <w:rPr>
          <w:rFonts w:ascii="Times New Roman" w:hAnsi="Times New Roman" w:cs="Times New Roman"/>
          <w:sz w:val="24"/>
          <w:szCs w:val="24"/>
        </w:rPr>
        <w:t xml:space="preserve"> </w:t>
      </w:r>
      <w:r w:rsidR="00C3745D" w:rsidRPr="001F7CEF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056542" w:rsidRPr="001F7CE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1F7CEF">
        <w:rPr>
          <w:rFonts w:ascii="Times New Roman" w:hAnsi="Times New Roman" w:cs="Times New Roman"/>
          <w:sz w:val="24"/>
          <w:szCs w:val="24"/>
        </w:rPr>
        <w:t>о</w:t>
      </w:r>
      <w:r w:rsidR="00056542" w:rsidRPr="001F7CEF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1F7C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1F7C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1F7C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1F7C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1F7C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1F7C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1F7C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1F7CE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1F7CEF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1F7C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1F7CEF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1F7CE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1F7CE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F7CEF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F7CEF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CEF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F7CEF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F7CEF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1F7CEF">
        <w:rPr>
          <w:rFonts w:ascii="Times New Roman" w:hAnsi="Times New Roman" w:cs="Times New Roman"/>
          <w:sz w:val="24"/>
          <w:szCs w:val="24"/>
        </w:rPr>
        <w:t>3</w:t>
      </w:r>
      <w:r w:rsidRPr="001F7CEF">
        <w:rPr>
          <w:rFonts w:ascii="Times New Roman" w:hAnsi="Times New Roman" w:cs="Times New Roman"/>
          <w:sz w:val="24"/>
          <w:szCs w:val="24"/>
        </w:rPr>
        <w:t>-</w:t>
      </w:r>
      <w:r w:rsidR="00A72B13" w:rsidRPr="001F7CEF">
        <w:rPr>
          <w:rFonts w:ascii="Times New Roman" w:hAnsi="Times New Roman" w:cs="Times New Roman"/>
          <w:sz w:val="24"/>
          <w:szCs w:val="24"/>
        </w:rPr>
        <w:t>4</w:t>
      </w:r>
      <w:r w:rsidRPr="001F7CEF">
        <w:rPr>
          <w:rFonts w:ascii="Times New Roman" w:hAnsi="Times New Roman" w:cs="Times New Roman"/>
          <w:sz w:val="24"/>
          <w:szCs w:val="24"/>
        </w:rPr>
        <w:t>-0</w:t>
      </w:r>
      <w:r w:rsidR="009C3EE4" w:rsidRPr="001F7CEF">
        <w:rPr>
          <w:rFonts w:ascii="Times New Roman" w:hAnsi="Times New Roman" w:cs="Times New Roman"/>
          <w:sz w:val="24"/>
          <w:szCs w:val="24"/>
        </w:rPr>
        <w:t>9</w:t>
      </w:r>
      <w:r w:rsidR="00275E66">
        <w:rPr>
          <w:rFonts w:ascii="Times New Roman" w:hAnsi="Times New Roman" w:cs="Times New Roman"/>
          <w:sz w:val="24"/>
          <w:szCs w:val="24"/>
        </w:rPr>
        <w:t>5</w:t>
      </w:r>
      <w:r w:rsidR="000B7C1A" w:rsidRPr="001F7CEF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1F7CEF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2.</w:t>
      </w:r>
      <w:r w:rsidR="00016846" w:rsidRPr="001F7CEF">
        <w:rPr>
          <w:rFonts w:cs="Times New Roman"/>
          <w:sz w:val="24"/>
          <w:szCs w:val="24"/>
        </w:rPr>
        <w:t> </w:t>
      </w:r>
      <w:r w:rsidRPr="001F7CEF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275E66">
        <w:rPr>
          <w:rFonts w:cs="Times New Roman"/>
          <w:sz w:val="24"/>
          <w:szCs w:val="24"/>
        </w:rPr>
        <w:t xml:space="preserve">старшего </w:t>
      </w:r>
      <w:r w:rsidR="009C3EE4" w:rsidRPr="001F7CEF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1F7CEF">
        <w:rPr>
          <w:rFonts w:cs="Times New Roman"/>
          <w:sz w:val="24"/>
          <w:szCs w:val="24"/>
        </w:rPr>
        <w:t xml:space="preserve">: </w:t>
      </w:r>
      <w:r w:rsidR="00121855" w:rsidRPr="001F7CEF">
        <w:rPr>
          <w:rFonts w:cs="Times New Roman"/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C3745D" w:rsidRPr="001F7CEF" w:rsidRDefault="00E5383C" w:rsidP="00C3745D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3.</w:t>
      </w:r>
      <w:r w:rsidR="00016846" w:rsidRPr="001F7CEF">
        <w:rPr>
          <w:rFonts w:cs="Times New Roman"/>
          <w:sz w:val="24"/>
          <w:szCs w:val="24"/>
        </w:rPr>
        <w:t> </w:t>
      </w:r>
      <w:r w:rsidRPr="001F7CEF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75E66">
        <w:rPr>
          <w:rFonts w:cs="Times New Roman"/>
          <w:sz w:val="24"/>
          <w:szCs w:val="24"/>
        </w:rPr>
        <w:t xml:space="preserve">старшего </w:t>
      </w:r>
      <w:r w:rsidR="009C3EE4" w:rsidRPr="001F7CEF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1F7CEF">
        <w:rPr>
          <w:rFonts w:cs="Times New Roman"/>
          <w:color w:val="002060"/>
          <w:sz w:val="24"/>
          <w:szCs w:val="24"/>
        </w:rPr>
        <w:t xml:space="preserve"> </w:t>
      </w:r>
      <w:r w:rsidR="0040541B" w:rsidRPr="001F7CEF">
        <w:rPr>
          <w:rFonts w:cs="Times New Roman"/>
          <w:color w:val="002060"/>
          <w:sz w:val="24"/>
          <w:szCs w:val="24"/>
        </w:rPr>
        <w:t>о</w:t>
      </w:r>
      <w:r w:rsidR="00056542" w:rsidRPr="001F7CEF">
        <w:rPr>
          <w:rFonts w:cs="Times New Roman"/>
          <w:color w:val="002060"/>
          <w:sz w:val="24"/>
          <w:szCs w:val="24"/>
        </w:rPr>
        <w:t>тдела</w:t>
      </w:r>
      <w:r w:rsidRPr="001F7CEF">
        <w:rPr>
          <w:rFonts w:cs="Times New Roman"/>
          <w:sz w:val="24"/>
          <w:szCs w:val="24"/>
        </w:rPr>
        <w:t>:</w:t>
      </w:r>
      <w:r w:rsidR="00B14EB0" w:rsidRPr="001F7CEF">
        <w:rPr>
          <w:rFonts w:cs="Times New Roman"/>
          <w:sz w:val="24"/>
          <w:szCs w:val="24"/>
        </w:rPr>
        <w:t xml:space="preserve"> </w:t>
      </w:r>
      <w:r w:rsidR="00C3745D" w:rsidRPr="001F7CEF">
        <w:rPr>
          <w:rFonts w:cs="Times New Roman"/>
          <w:color w:val="1F3864" w:themeColor="accent5" w:themeShade="80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</w:t>
      </w:r>
    </w:p>
    <w:p w:rsidR="003B7A81" w:rsidRPr="001F7CEF" w:rsidRDefault="00016846" w:rsidP="00C3745D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4</w:t>
      </w:r>
      <w:r w:rsidR="003B7A81" w:rsidRPr="001F7CEF">
        <w:rPr>
          <w:rFonts w:cs="Times New Roman"/>
          <w:sz w:val="24"/>
          <w:szCs w:val="24"/>
        </w:rPr>
        <w:t>.</w:t>
      </w:r>
      <w:r w:rsidRPr="001F7CEF">
        <w:rPr>
          <w:rFonts w:cs="Times New Roman"/>
          <w:sz w:val="24"/>
          <w:szCs w:val="24"/>
        </w:rPr>
        <w:t> </w:t>
      </w:r>
      <w:r w:rsidR="00397C11" w:rsidRPr="001F7CEF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75E66">
        <w:rPr>
          <w:rFonts w:cs="Times New Roman"/>
          <w:sz w:val="24"/>
          <w:szCs w:val="24"/>
        </w:rPr>
        <w:t xml:space="preserve">старшего </w:t>
      </w:r>
      <w:r w:rsidR="009C3EE4" w:rsidRPr="001F7CEF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1F7CEF">
        <w:rPr>
          <w:rFonts w:cs="Times New Roman"/>
          <w:color w:val="002060"/>
          <w:sz w:val="24"/>
          <w:szCs w:val="24"/>
        </w:rPr>
        <w:t xml:space="preserve"> </w:t>
      </w:r>
      <w:r w:rsidR="00862FFE" w:rsidRPr="001F7CEF">
        <w:rPr>
          <w:rFonts w:cs="Times New Roman"/>
          <w:color w:val="002060"/>
          <w:sz w:val="24"/>
          <w:szCs w:val="24"/>
        </w:rPr>
        <w:t>о</w:t>
      </w:r>
      <w:r w:rsidR="00056542" w:rsidRPr="001F7CEF">
        <w:rPr>
          <w:rFonts w:cs="Times New Roman"/>
          <w:color w:val="002060"/>
          <w:sz w:val="24"/>
          <w:szCs w:val="24"/>
        </w:rPr>
        <w:t>тдела</w:t>
      </w:r>
      <w:r w:rsidR="00397C11" w:rsidRPr="001F7CEF">
        <w:rPr>
          <w:rFonts w:cs="Times New Roman"/>
          <w:sz w:val="24"/>
          <w:szCs w:val="24"/>
        </w:rPr>
        <w:t xml:space="preserve"> осуществляются </w:t>
      </w:r>
      <w:r w:rsidR="00056542" w:rsidRPr="001F7CEF">
        <w:rPr>
          <w:rFonts w:cs="Times New Roman"/>
          <w:sz w:val="24"/>
          <w:szCs w:val="24"/>
        </w:rPr>
        <w:t>начальником Инспекции</w:t>
      </w:r>
      <w:r w:rsidR="003B7A81" w:rsidRPr="001F7CEF">
        <w:rPr>
          <w:rFonts w:cs="Times New Roman"/>
          <w:sz w:val="24"/>
          <w:szCs w:val="24"/>
        </w:rPr>
        <w:t>.</w:t>
      </w:r>
    </w:p>
    <w:p w:rsidR="003B7A81" w:rsidRPr="001F7CEF" w:rsidRDefault="001559CE" w:rsidP="00944E3B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5. </w:t>
      </w:r>
      <w:r w:rsidR="00275E66">
        <w:rPr>
          <w:rFonts w:cs="Times New Roman"/>
          <w:sz w:val="24"/>
          <w:szCs w:val="24"/>
        </w:rPr>
        <w:t>Старший г</w:t>
      </w:r>
      <w:r w:rsidR="009C3EE4" w:rsidRPr="001F7CEF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1F7CEF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1F7CEF">
        <w:rPr>
          <w:rFonts w:cs="Times New Roman"/>
          <w:sz w:val="24"/>
          <w:szCs w:val="24"/>
        </w:rPr>
        <w:t>начальнику отдела</w:t>
      </w:r>
      <w:r w:rsidR="009075C8" w:rsidRPr="001F7CEF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1F7CEF">
        <w:rPr>
          <w:rFonts w:cs="Times New Roman"/>
          <w:sz w:val="24"/>
          <w:szCs w:val="24"/>
        </w:rPr>
        <w:t>.</w:t>
      </w:r>
    </w:p>
    <w:p w:rsidR="00062CF7" w:rsidRDefault="00062CF7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7CE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CE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7CEF">
        <w:rPr>
          <w:rFonts w:ascii="Times New Roman" w:hAnsi="Times New Roman" w:cs="Times New Roman"/>
          <w:b/>
          <w:sz w:val="24"/>
          <w:szCs w:val="24"/>
        </w:rPr>
        <w:t> </w:t>
      </w:r>
      <w:r w:rsidRPr="001F7CE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F7CE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F7CE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7CEF" w:rsidRDefault="007B2780" w:rsidP="003B7A81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6</w:t>
      </w:r>
      <w:r w:rsidR="003B7A81" w:rsidRPr="001F7CEF">
        <w:rPr>
          <w:rFonts w:cs="Times New Roman"/>
          <w:sz w:val="24"/>
          <w:szCs w:val="24"/>
        </w:rPr>
        <w:t>.</w:t>
      </w:r>
      <w:r w:rsidR="0049073B" w:rsidRPr="001F7CEF">
        <w:rPr>
          <w:rFonts w:cs="Times New Roman"/>
          <w:sz w:val="24"/>
          <w:szCs w:val="24"/>
        </w:rPr>
        <w:t> </w:t>
      </w:r>
      <w:r w:rsidR="003B7A81" w:rsidRPr="001F7CEF">
        <w:rPr>
          <w:rFonts w:cs="Times New Roman"/>
          <w:sz w:val="24"/>
          <w:szCs w:val="24"/>
        </w:rPr>
        <w:t xml:space="preserve">Для замещения должности </w:t>
      </w:r>
      <w:r w:rsidR="00275E66">
        <w:rPr>
          <w:rFonts w:cs="Times New Roman"/>
          <w:sz w:val="24"/>
          <w:szCs w:val="24"/>
        </w:rPr>
        <w:t xml:space="preserve">старшего </w:t>
      </w:r>
      <w:r w:rsidR="009075C8" w:rsidRPr="001F7CEF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1F7CEF">
        <w:rPr>
          <w:rFonts w:cs="Times New Roman"/>
          <w:color w:val="002060"/>
          <w:sz w:val="24"/>
          <w:szCs w:val="24"/>
        </w:rPr>
        <w:t xml:space="preserve"> </w:t>
      </w:r>
      <w:r w:rsidR="0040541B" w:rsidRPr="001F7CEF">
        <w:rPr>
          <w:rFonts w:cs="Times New Roman"/>
          <w:color w:val="002060"/>
          <w:sz w:val="24"/>
          <w:szCs w:val="24"/>
        </w:rPr>
        <w:t>отдела</w:t>
      </w:r>
      <w:r w:rsidR="003B7A81" w:rsidRPr="001F7CEF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1F7CEF">
        <w:rPr>
          <w:rFonts w:cs="Times New Roman"/>
          <w:sz w:val="24"/>
          <w:szCs w:val="24"/>
        </w:rPr>
        <w:t xml:space="preserve">квалификационные </w:t>
      </w:r>
      <w:r w:rsidR="003B7A81" w:rsidRPr="001F7CEF">
        <w:rPr>
          <w:rFonts w:cs="Times New Roman"/>
          <w:sz w:val="24"/>
          <w:szCs w:val="24"/>
        </w:rPr>
        <w:t>требования</w:t>
      </w:r>
      <w:r w:rsidR="008A2C99" w:rsidRPr="001F7CEF">
        <w:rPr>
          <w:rFonts w:cs="Times New Roman"/>
          <w:sz w:val="24"/>
          <w:szCs w:val="24"/>
        </w:rPr>
        <w:t>:</w:t>
      </w:r>
    </w:p>
    <w:p w:rsidR="00CE00EA" w:rsidRDefault="00CE00EA" w:rsidP="00CE00EA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55648" w:rsidRPr="00D62CEB" w:rsidRDefault="00455648" w:rsidP="00455648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1F7CEF" w:rsidRDefault="006F411B" w:rsidP="00F72CE0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6.</w:t>
      </w:r>
      <w:r w:rsidR="00FE6A59" w:rsidRPr="001F7CEF">
        <w:rPr>
          <w:rFonts w:cs="Times New Roman"/>
          <w:sz w:val="24"/>
          <w:szCs w:val="24"/>
        </w:rPr>
        <w:t>3</w:t>
      </w:r>
      <w:r w:rsidR="00C20C8F" w:rsidRPr="001F7CEF">
        <w:rPr>
          <w:rFonts w:cs="Times New Roman"/>
          <w:sz w:val="24"/>
          <w:szCs w:val="24"/>
        </w:rPr>
        <w:t>. Наличие</w:t>
      </w:r>
      <w:r w:rsidR="00E711C3" w:rsidRPr="001F7CE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F7CEF">
        <w:rPr>
          <w:rFonts w:cs="Times New Roman"/>
          <w:sz w:val="24"/>
          <w:szCs w:val="24"/>
        </w:rPr>
        <w:t>:</w:t>
      </w:r>
    </w:p>
    <w:p w:rsidR="00913A49" w:rsidRPr="001F7CEF" w:rsidRDefault="006F411B" w:rsidP="00913A49">
      <w:pPr>
        <w:pStyle w:val="Default"/>
        <w:ind w:firstLine="709"/>
        <w:jc w:val="both"/>
        <w:rPr>
          <w:color w:val="1F3864" w:themeColor="accent5" w:themeShade="80"/>
        </w:rPr>
      </w:pPr>
      <w:r w:rsidRPr="001F7CEF">
        <w:rPr>
          <w:color w:val="auto"/>
        </w:rPr>
        <w:t>6.</w:t>
      </w:r>
      <w:r w:rsidR="007834FB" w:rsidRPr="001F7CEF">
        <w:rPr>
          <w:color w:val="auto"/>
        </w:rPr>
        <w:t>3</w:t>
      </w:r>
      <w:r w:rsidR="00CA730A" w:rsidRPr="001F7CEF">
        <w:rPr>
          <w:color w:val="auto"/>
        </w:rPr>
        <w:t>.1.</w:t>
      </w:r>
      <w:r w:rsidR="0071560A" w:rsidRPr="001F7CEF">
        <w:rPr>
          <w:color w:val="auto"/>
        </w:rPr>
        <w:t> </w:t>
      </w:r>
      <w:r w:rsidR="00A97A49" w:rsidRPr="001F7CEF">
        <w:rPr>
          <w:color w:val="auto"/>
        </w:rPr>
        <w:t xml:space="preserve">В сфере законодательства Российской Федерации: </w:t>
      </w:r>
      <w:r w:rsidR="00913A49" w:rsidRPr="001F7CEF">
        <w:rPr>
          <w:color w:val="1F3864" w:themeColor="accent5" w:themeShade="80"/>
        </w:rPr>
        <w:t xml:space="preserve">Налоговый кодекс Российской Федерации; Кодекс Российской Федерации об административных правонарушениях; Уголовный кодекс Российской Федерации; Гражданский кодекс Российской Федерации (часть первая); Арбитражный процессуальный кодекс Российской Федерации; Бюджетный кодекс Российской Федерации; </w:t>
      </w:r>
      <w:r w:rsidR="00275E66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proofErr w:type="gramStart"/>
      <w:r w:rsidR="00913A49" w:rsidRPr="001F7CEF">
        <w:rPr>
          <w:color w:val="1F3864" w:themeColor="accent5" w:themeShade="80"/>
        </w:rPr>
        <w:t xml:space="preserve">Федеральный закон от 08 августа 2001 г. № 129-ФЗ “О государственной регистрации юридических лиц и </w:t>
      </w:r>
      <w:r w:rsidR="00913A49" w:rsidRPr="001F7CEF">
        <w:rPr>
          <w:color w:val="1F3864" w:themeColor="accent5" w:themeShade="80"/>
        </w:rPr>
        <w:lastRenderedPageBreak/>
        <w:t>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 131-ФЗ «Об общих принципах организации местного самоуправления в Российской Федерации»;</w:t>
      </w:r>
      <w:proofErr w:type="gramEnd"/>
      <w:r w:rsidR="00913A49" w:rsidRPr="001F7CEF">
        <w:rPr>
          <w:color w:val="1F3864" w:themeColor="accent5" w:themeShade="80"/>
        </w:rPr>
        <w:t xml:space="preserve"> </w:t>
      </w:r>
      <w:proofErr w:type="gramStart"/>
      <w:r w:rsidR="00913A49" w:rsidRPr="001F7CEF">
        <w:rPr>
          <w:color w:val="1F3864" w:themeColor="accent5" w:themeShade="80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913A49" w:rsidRPr="001F7CEF">
        <w:rPr>
          <w:color w:val="1F3864" w:themeColor="accent5" w:themeShade="80"/>
        </w:rPr>
        <w:t xml:space="preserve"> </w:t>
      </w:r>
      <w:proofErr w:type="gramStart"/>
      <w:r w:rsidR="00913A49" w:rsidRPr="001F7CEF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913A49" w:rsidRPr="001F7CEF">
        <w:rPr>
          <w:color w:val="1F3864" w:themeColor="accent5" w:themeShade="80"/>
        </w:rPr>
        <w:t xml:space="preserve"> Федеральный закон от 26 октября 2002 г. № 127-ФЗ «О несостоятельности (банкротстве)»; Закон Российской Федерации от 21 марта 1991 г. № 943-1 «О налоговых органах Российской Федерации»;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3A49" w:rsidRPr="001F7CEF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13A49" w:rsidRPr="001F7CEF">
        <w:rPr>
          <w:color w:val="1F3864" w:themeColor="accent5" w:themeShade="80"/>
        </w:rPr>
        <w:t xml:space="preserve"> </w:t>
      </w:r>
      <w:proofErr w:type="gramStart"/>
      <w:r w:rsidR="00913A49" w:rsidRPr="001F7CEF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913A49" w:rsidRPr="001F7CEF">
        <w:rPr>
          <w:color w:val="1F3864" w:themeColor="accent5" w:themeShade="80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="00913A49" w:rsidRPr="001F7CEF">
        <w:rPr>
          <w:color w:val="1F3864" w:themeColor="accent5" w:themeShade="80"/>
        </w:rPr>
        <w:t>саморегулируемой</w:t>
      </w:r>
      <w:proofErr w:type="spellEnd"/>
      <w:r w:rsidR="00913A49" w:rsidRPr="001F7CEF">
        <w:rPr>
          <w:color w:val="1F3864" w:themeColor="accent5" w:themeShade="80"/>
        </w:rPr>
        <w:t xml:space="preserve">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приказ ФНС России от 18.01.2017 № ММВ-8-18/3дсп@ « Об утверждении Порядка разграничения полномочий уполномоченного органа по представлению интересов Российской Федерации как кредитора в делах о банкротстве и в процедурах, применяемых в деле о банкротстве, между центральным аппаратом ФНС России и территориальными органами ФНС России»; приказ ФНС России от 19 августа 2010 г. № ЯК-7-8/393@ «Об </w:t>
      </w:r>
      <w:r w:rsidR="00913A49" w:rsidRPr="001F7CEF">
        <w:rPr>
          <w:color w:val="1F3864" w:themeColor="accent5" w:themeShade="80"/>
        </w:rPr>
        <w:lastRenderedPageBreak/>
        <w:t xml:space="preserve">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28 сентября 2010 г. № ММВ-7-8/469@ «Об утверждении </w:t>
      </w:r>
      <w:proofErr w:type="gramStart"/>
      <w:r w:rsidR="00913A49" w:rsidRPr="001F7CEF">
        <w:rPr>
          <w:color w:val="1F3864" w:themeColor="accent5" w:themeShade="80"/>
        </w:rPr>
        <w:t>Порядка изменения срока уплаты налога</w:t>
      </w:r>
      <w:proofErr w:type="gramEnd"/>
      <w:r w:rsidR="00913A49" w:rsidRPr="001F7CEF">
        <w:rPr>
          <w:color w:val="1F3864" w:themeColor="accent5" w:themeShade="80"/>
        </w:rPr>
        <w:t xml:space="preserve"> и сбора, а также пени и штрафа налоговыми органами».</w:t>
      </w:r>
    </w:p>
    <w:p w:rsidR="0071560A" w:rsidRPr="001F7CEF" w:rsidRDefault="00FA6E05" w:rsidP="00FA130C">
      <w:pPr>
        <w:pStyle w:val="Default"/>
        <w:ind w:firstLine="709"/>
        <w:jc w:val="both"/>
      </w:pPr>
      <w:r>
        <w:rPr>
          <w:color w:val="002060"/>
        </w:rPr>
        <w:t>Старший г</w:t>
      </w:r>
      <w:r w:rsidR="009075C8" w:rsidRPr="001F7CEF">
        <w:rPr>
          <w:color w:val="002060"/>
        </w:rPr>
        <w:t>осударственный налоговый инспектор</w:t>
      </w:r>
      <w:r w:rsidR="0040541B" w:rsidRPr="001F7CEF">
        <w:rPr>
          <w:color w:val="002060"/>
        </w:rPr>
        <w:t xml:space="preserve"> отдела</w:t>
      </w:r>
      <w:r w:rsidR="003219ED" w:rsidRPr="001F7CEF">
        <w:t xml:space="preserve"> </w:t>
      </w:r>
      <w:r w:rsidR="0081666B" w:rsidRPr="001F7CEF">
        <w:t xml:space="preserve">должен </w:t>
      </w:r>
      <w:r w:rsidR="00B7300E" w:rsidRPr="001F7CEF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F7CEF">
        <w:t>нальной служебной деятельности.</w:t>
      </w:r>
    </w:p>
    <w:p w:rsidR="00426AAA" w:rsidRPr="001F7CEF" w:rsidRDefault="00426AAA" w:rsidP="00426AAA">
      <w:pPr>
        <w:pStyle w:val="Default"/>
        <w:ind w:firstLine="709"/>
        <w:jc w:val="both"/>
        <w:rPr>
          <w:color w:val="1F3864" w:themeColor="accent5" w:themeShade="80"/>
        </w:rPr>
      </w:pPr>
      <w:r w:rsidRPr="001F7CEF">
        <w:t xml:space="preserve">6.3.2. Иные профессиональные знания: </w:t>
      </w:r>
      <w:r w:rsidRPr="001F7CEF">
        <w:rPr>
          <w:color w:val="1F3864" w:themeColor="accent5" w:themeShade="80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Pr="001F7CEF">
        <w:rPr>
          <w:color w:val="1F3864" w:themeColor="accent5" w:themeShade="80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Pr="001F7CEF">
        <w:rPr>
          <w:color w:val="1F3864" w:themeColor="accent5" w:themeShade="80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 на собрании кредиторов; </w:t>
      </w:r>
      <w:proofErr w:type="gramStart"/>
      <w:r w:rsidRPr="001F7CEF">
        <w:rPr>
          <w:color w:val="1F3864" w:themeColor="accent5" w:themeShade="80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1F7CEF">
        <w:rPr>
          <w:color w:val="1F3864" w:themeColor="accent5" w:themeShade="80"/>
        </w:rPr>
        <w:t xml:space="preserve"> понятие и меры принудительного взыскания задолженности.</w:t>
      </w:r>
    </w:p>
    <w:p w:rsidR="00426AAA" w:rsidRPr="001F7CEF" w:rsidRDefault="00426AAA" w:rsidP="00426AAA">
      <w:pPr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6.4. Наличие функциональных знаний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:</w:t>
      </w:r>
      <w:r w:rsidRPr="001F7CEF">
        <w:rPr>
          <w:rFonts w:cs="Times New Roman"/>
          <w:sz w:val="24"/>
          <w:szCs w:val="24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проверки.</w:t>
      </w:r>
    </w:p>
    <w:p w:rsidR="00455648" w:rsidRPr="001462BF" w:rsidRDefault="00455648" w:rsidP="0045564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26AAA" w:rsidRPr="001F7CEF" w:rsidRDefault="00426AAA" w:rsidP="00426AAA">
      <w:pPr>
        <w:pStyle w:val="Default"/>
        <w:ind w:firstLine="709"/>
        <w:jc w:val="both"/>
        <w:rPr>
          <w:color w:val="1F3864" w:themeColor="accent5" w:themeShade="80"/>
        </w:rPr>
      </w:pPr>
      <w:r w:rsidRPr="001F7CEF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1F7CEF">
        <w:rPr>
          <w:color w:val="1F3864" w:themeColor="accent5" w:themeShade="80"/>
        </w:rPr>
        <w:t>в том числе:</w:t>
      </w:r>
      <w:r w:rsidRPr="001F7CEF">
        <w:t xml:space="preserve"> </w:t>
      </w:r>
      <w:r w:rsidRPr="001F7CEF">
        <w:rPr>
          <w:color w:val="1F3864" w:themeColor="accent5" w:themeShade="80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proofErr w:type="gramStart"/>
      <w:r w:rsidRPr="001F7CEF">
        <w:rPr>
          <w:color w:val="1F3864" w:themeColor="accent5" w:themeShade="80"/>
        </w:rPr>
        <w:t xml:space="preserve"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Pr="001F7CEF">
        <w:rPr>
          <w:color w:val="1F3864" w:themeColor="accent5" w:themeShade="80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1F7CEF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26AAA" w:rsidRPr="001F7CEF" w:rsidRDefault="00426AAA" w:rsidP="00426AAA">
      <w:pPr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6.7. </w:t>
      </w:r>
      <w:proofErr w:type="gramStart"/>
      <w:r w:rsidRPr="001F7CEF">
        <w:rPr>
          <w:rFonts w:cs="Times New Roman"/>
          <w:sz w:val="24"/>
          <w:szCs w:val="24"/>
        </w:rPr>
        <w:t xml:space="preserve">Наличие функциональных умений: </w:t>
      </w:r>
      <w:r w:rsidRPr="001F7CEF">
        <w:rPr>
          <w:rFonts w:eastAsia="Times New Roman" w:cs="Times New Roman"/>
          <w:color w:val="1F3864" w:themeColor="accent5" w:themeShade="80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рассмотрение запросов, ходатайств, уведомлений, жалоб.</w:t>
      </w:r>
      <w:proofErr w:type="gramEnd"/>
    </w:p>
    <w:p w:rsidR="00121855" w:rsidRPr="001F7CEF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F7CE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III.</w:t>
      </w:r>
      <w:r w:rsidR="007B0EB1" w:rsidRPr="001F7CEF">
        <w:rPr>
          <w:rFonts w:cs="Times New Roman"/>
          <w:b/>
          <w:sz w:val="24"/>
          <w:szCs w:val="24"/>
        </w:rPr>
        <w:t> </w:t>
      </w:r>
      <w:r w:rsidRPr="001F7CE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F7CE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F7CEF" w:rsidRDefault="00F05CF7" w:rsidP="003B7A81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7</w:t>
      </w:r>
      <w:r w:rsidR="003B7A81" w:rsidRPr="001F7CEF">
        <w:rPr>
          <w:rFonts w:cs="Times New Roman"/>
          <w:sz w:val="24"/>
          <w:szCs w:val="24"/>
        </w:rPr>
        <w:t>.</w:t>
      </w:r>
      <w:r w:rsidR="007B0EB1" w:rsidRPr="001F7CEF">
        <w:rPr>
          <w:rFonts w:cs="Times New Roman"/>
          <w:sz w:val="24"/>
          <w:szCs w:val="24"/>
        </w:rPr>
        <w:t> </w:t>
      </w:r>
      <w:r w:rsidR="003B7A81" w:rsidRPr="001F7CEF">
        <w:rPr>
          <w:rFonts w:cs="Times New Roman"/>
          <w:sz w:val="24"/>
          <w:szCs w:val="24"/>
        </w:rPr>
        <w:t xml:space="preserve">Основные права и обязанности </w:t>
      </w:r>
      <w:r w:rsidR="00FA6E05">
        <w:rPr>
          <w:rFonts w:cs="Times New Roman"/>
          <w:sz w:val="24"/>
          <w:szCs w:val="24"/>
        </w:rPr>
        <w:t xml:space="preserve">старшего </w:t>
      </w:r>
      <w:r w:rsidR="009075C8" w:rsidRPr="001F7CEF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1F7CEF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1F7CE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F7CEF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F7CEF">
        <w:rPr>
          <w:rFonts w:cs="Times New Roman"/>
          <w:sz w:val="24"/>
          <w:szCs w:val="24"/>
        </w:rPr>
        <w:t>14,15, 16, 17,</w:t>
      </w:r>
      <w:r w:rsidR="00B31172" w:rsidRPr="001F7CEF">
        <w:rPr>
          <w:rFonts w:cs="Times New Roman"/>
          <w:sz w:val="24"/>
          <w:szCs w:val="24"/>
        </w:rPr>
        <w:t> </w:t>
      </w:r>
      <w:r w:rsidR="00437F8A" w:rsidRPr="001F7CEF">
        <w:rPr>
          <w:rFonts w:cs="Times New Roman"/>
          <w:sz w:val="24"/>
          <w:szCs w:val="24"/>
        </w:rPr>
        <w:t>18,</w:t>
      </w:r>
      <w:r w:rsidR="00B31172" w:rsidRPr="001F7CEF">
        <w:rPr>
          <w:rFonts w:cs="Times New Roman"/>
          <w:sz w:val="24"/>
          <w:szCs w:val="24"/>
        </w:rPr>
        <w:t> </w:t>
      </w:r>
      <w:r w:rsidR="00437F8A" w:rsidRPr="001F7CEF">
        <w:rPr>
          <w:rFonts w:cs="Times New Roman"/>
          <w:sz w:val="24"/>
          <w:szCs w:val="24"/>
        </w:rPr>
        <w:t>19,</w:t>
      </w:r>
      <w:r w:rsidR="00B31172" w:rsidRPr="001F7CEF">
        <w:rPr>
          <w:rFonts w:cs="Times New Roman"/>
          <w:sz w:val="24"/>
          <w:szCs w:val="24"/>
        </w:rPr>
        <w:t> </w:t>
      </w:r>
      <w:r w:rsidR="00437F8A" w:rsidRPr="001F7CEF">
        <w:rPr>
          <w:rFonts w:cs="Times New Roman"/>
          <w:sz w:val="24"/>
          <w:szCs w:val="24"/>
        </w:rPr>
        <w:t>20,</w:t>
      </w:r>
      <w:r w:rsidR="00B31172" w:rsidRPr="001F7CEF">
        <w:rPr>
          <w:rFonts w:cs="Times New Roman"/>
          <w:sz w:val="24"/>
          <w:szCs w:val="24"/>
        </w:rPr>
        <w:t> </w:t>
      </w:r>
      <w:r w:rsidR="00437F8A" w:rsidRPr="001F7CEF">
        <w:rPr>
          <w:rFonts w:cs="Times New Roman"/>
          <w:sz w:val="24"/>
          <w:szCs w:val="24"/>
        </w:rPr>
        <w:t>20.1</w:t>
      </w:r>
      <w:r w:rsidR="00B31172" w:rsidRPr="001F7CEF">
        <w:rPr>
          <w:rFonts w:cs="Times New Roman"/>
          <w:sz w:val="24"/>
          <w:szCs w:val="24"/>
        </w:rPr>
        <w:t xml:space="preserve"> и </w:t>
      </w:r>
      <w:r w:rsidR="00437F8A" w:rsidRPr="001F7CEF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1F7CEF" w:rsidRDefault="00F05CF7" w:rsidP="003B7A81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8. </w:t>
      </w:r>
      <w:r w:rsidR="009D5A89" w:rsidRPr="001F7CE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1F7CEF">
        <w:rPr>
          <w:rFonts w:cs="Times New Roman"/>
          <w:sz w:val="24"/>
          <w:szCs w:val="24"/>
        </w:rPr>
        <w:t>отдел</w:t>
      </w:r>
      <w:r w:rsidR="00EC3748" w:rsidRPr="001F7CEF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FA6E0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1F7CEF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1F7CEF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1F7CEF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1F7CEF">
        <w:rPr>
          <w:rFonts w:cs="Times New Roman"/>
          <w:sz w:val="24"/>
          <w:szCs w:val="24"/>
        </w:rPr>
        <w:t>:</w:t>
      </w:r>
      <w:r w:rsidR="00FD6110" w:rsidRPr="001F7CEF">
        <w:rPr>
          <w:rFonts w:cs="Times New Roman"/>
          <w:sz w:val="24"/>
          <w:szCs w:val="24"/>
        </w:rPr>
        <w:t xml:space="preserve"> </w:t>
      </w:r>
    </w:p>
    <w:p w:rsidR="0064123C" w:rsidRPr="001F7CEF" w:rsidRDefault="0064123C" w:rsidP="0064123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1F7CEF" w:rsidRDefault="0064123C" w:rsidP="00054832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4463C6" w:rsidRPr="001F7CEF" w:rsidRDefault="004463C6" w:rsidP="004463C6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 принимать участие в  исполнении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организаций, индивидуальных предпринимателей и физических лиц, расположенных на территории Инспекции;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 принимать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 осуществлять согласование с УФНС России по г. Москве (далее – Управление) подготовленных проектов решений о подаче заявления в арбитражный суд о признании должника банкротом, по организациям, индивидуальным предпринимателям и физическим лицам 1,2,3 уровня сопровождения;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 осуществлять согласование с Управлением подготовленных проектов решений об отложении подачи заявления в арбитражный суд о признании должника банкротом, по организациям, индивидуальным предпринимателям и физическим лицам 1,2,3 уровня сопровождения;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 обеспечивать своевременную подготовку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 осуществлять своевременное и полное 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налогоплательщиков;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 осуществлять по решению ФНС России, Управления контроля и/или непосредственного участия в проведении процедуры банкротства организаций, индивидуальных предпринимателей и физических лиц от лица уполномоченного органа вне зависимости от групповой принадлежности организации;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 осуществлять согласование позиций уполномоченного органа по вопросам заключения мирового соглашения и введения процедуры финансового оздоровления в отношении должников всех групп;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lastRenderedPageBreak/>
        <w:t>- осуществлять согласование вопросов обращения уполномоченного органа в арбитражный суд  с жалобами, ходатайствами, а также обращениями, заявлениями в правоохранительные органы в отношении налогоплательщиков всех уровней;</w:t>
      </w:r>
    </w:p>
    <w:p w:rsidR="004463C6" w:rsidRPr="001F7CEF" w:rsidRDefault="004463C6" w:rsidP="004463C6">
      <w:pPr>
        <w:pStyle w:val="SUPER2"/>
        <w:ind w:firstLine="709"/>
        <w:rPr>
          <w:color w:val="1F3864" w:themeColor="accent5" w:themeShade="80"/>
          <w:szCs w:val="24"/>
        </w:rPr>
      </w:pPr>
      <w:r w:rsidRPr="001F7CEF">
        <w:rPr>
          <w:color w:val="1F3864" w:themeColor="accent5" w:themeShade="80"/>
          <w:szCs w:val="24"/>
        </w:rPr>
        <w:t>- обеспечивать подготовку ответов на запросы арбитражных управляющих;</w:t>
      </w:r>
    </w:p>
    <w:p w:rsidR="004463C6" w:rsidRPr="001F7CEF" w:rsidRDefault="004463C6" w:rsidP="004463C6">
      <w:pPr>
        <w:pStyle w:val="af5"/>
        <w:tabs>
          <w:tab w:val="left" w:pos="1560"/>
          <w:tab w:val="num" w:pos="1800"/>
          <w:tab w:val="num" w:pos="2560"/>
        </w:tabs>
        <w:rPr>
          <w:color w:val="1F3864" w:themeColor="accent5" w:themeShade="80"/>
          <w:sz w:val="24"/>
          <w:szCs w:val="24"/>
        </w:rPr>
      </w:pPr>
      <w:r w:rsidRPr="001F7CEF">
        <w:rPr>
          <w:color w:val="1F3864" w:themeColor="accent5" w:themeShade="80"/>
          <w:sz w:val="24"/>
          <w:szCs w:val="24"/>
        </w:rPr>
        <w:t xml:space="preserve">- осуществлять подготовку материалов для рассмотрения дел в Арбитражных судах и участие в судебных заседаниях; </w:t>
      </w:r>
    </w:p>
    <w:p w:rsidR="00775ED6" w:rsidRPr="001F7CEF" w:rsidRDefault="00775ED6" w:rsidP="00775ED6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1F7CEF" w:rsidRDefault="00775ED6" w:rsidP="00775ED6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 xml:space="preserve">- готовить </w:t>
      </w:r>
      <w:r w:rsidR="00507B37" w:rsidRPr="001F7CEF">
        <w:rPr>
          <w:rFonts w:cs="Times New Roman"/>
          <w:sz w:val="24"/>
          <w:szCs w:val="24"/>
        </w:rPr>
        <w:t xml:space="preserve">ответы </w:t>
      </w:r>
      <w:r w:rsidRPr="001F7CEF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1F7CEF">
        <w:rPr>
          <w:rFonts w:cs="Times New Roman"/>
          <w:sz w:val="24"/>
          <w:szCs w:val="24"/>
        </w:rPr>
        <w:t>;</w:t>
      </w:r>
    </w:p>
    <w:p w:rsidR="00775ED6" w:rsidRPr="001F7CEF" w:rsidRDefault="00775ED6" w:rsidP="00775ED6">
      <w:pPr>
        <w:pStyle w:val="Default"/>
        <w:ind w:firstLine="709"/>
        <w:jc w:val="both"/>
      </w:pPr>
      <w:r w:rsidRPr="001F7CEF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1F7CEF" w:rsidRDefault="00775ED6" w:rsidP="00775ED6">
      <w:pPr>
        <w:rPr>
          <w:rFonts w:cs="Times New Roman"/>
          <w:iCs/>
          <w:sz w:val="24"/>
          <w:szCs w:val="24"/>
        </w:rPr>
      </w:pPr>
      <w:r w:rsidRPr="001F7CEF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1F7CEF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1F7CEF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1F7CEF" w:rsidRDefault="00775ED6" w:rsidP="00775ED6">
      <w:pPr>
        <w:pStyle w:val="23"/>
        <w:spacing w:after="0" w:line="240" w:lineRule="auto"/>
        <w:ind w:left="0" w:firstLine="709"/>
        <w:jc w:val="both"/>
      </w:pPr>
      <w:r w:rsidRPr="001F7CEF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1F7CEF" w:rsidRDefault="00775ED6" w:rsidP="00775ED6">
      <w:pPr>
        <w:pStyle w:val="23"/>
        <w:spacing w:after="0" w:line="240" w:lineRule="auto"/>
        <w:ind w:left="0" w:firstLine="709"/>
        <w:jc w:val="both"/>
      </w:pPr>
      <w:r w:rsidRPr="001F7CEF">
        <w:t>- соблюдать сроки исполнения документов, заданий и поручений;</w:t>
      </w:r>
    </w:p>
    <w:p w:rsidR="00775ED6" w:rsidRPr="001F7CEF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1F7CEF">
        <w:t>- </w:t>
      </w:r>
      <w:r w:rsidRPr="001F7CEF">
        <w:rPr>
          <w:bCs/>
        </w:rPr>
        <w:t xml:space="preserve">осуществлять </w:t>
      </w:r>
      <w:r w:rsidRPr="001F7CEF">
        <w:t>работу в автоматизированных информационных системах, разработанных для налоговых органов</w:t>
      </w:r>
      <w:r w:rsidRPr="001F7CEF">
        <w:rPr>
          <w:bCs/>
        </w:rPr>
        <w:t>;</w:t>
      </w:r>
    </w:p>
    <w:p w:rsidR="00775ED6" w:rsidRPr="001F7CEF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1F7CEF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1F7CEF" w:rsidRDefault="00775ED6" w:rsidP="00775ED6">
      <w:pPr>
        <w:pStyle w:val="23"/>
        <w:spacing w:after="0" w:line="240" w:lineRule="auto"/>
        <w:ind w:left="0" w:firstLine="709"/>
        <w:jc w:val="both"/>
      </w:pPr>
      <w:r w:rsidRPr="001F7CEF">
        <w:rPr>
          <w:bCs/>
        </w:rPr>
        <w:t>- </w:t>
      </w:r>
      <w:r w:rsidRPr="001F7CEF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1F7CEF" w:rsidRDefault="00775ED6" w:rsidP="00775ED6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1F7CEF" w:rsidRDefault="00775ED6" w:rsidP="00775ED6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1F7CEF" w:rsidRDefault="00775ED6" w:rsidP="00775ED6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1F7CEF" w:rsidRDefault="00775ED6" w:rsidP="00775ED6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1F7CEF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1F7CEF" w:rsidRDefault="00775ED6" w:rsidP="00775ED6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1F7CEF" w:rsidRDefault="00775ED6" w:rsidP="00775ED6">
      <w:pPr>
        <w:pStyle w:val="23"/>
        <w:spacing w:after="0" w:line="240" w:lineRule="auto"/>
        <w:ind w:left="0" w:firstLine="709"/>
        <w:jc w:val="both"/>
      </w:pPr>
      <w:r w:rsidRPr="001F7CEF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1F7CEF" w:rsidRDefault="00775ED6" w:rsidP="00775ED6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1F7CEF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1F7CEF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1F7CEF" w:rsidRDefault="00775ED6" w:rsidP="00775ED6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1F7CEF" w:rsidRDefault="00775ED6" w:rsidP="00775ED6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1F7CEF" w:rsidRDefault="00681090" w:rsidP="00B52A6B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F7CEF">
        <w:rPr>
          <w:rFonts w:cs="Times New Roman"/>
          <w:sz w:val="24"/>
          <w:szCs w:val="24"/>
        </w:rPr>
        <w:t xml:space="preserve"> </w:t>
      </w:r>
      <w:r w:rsidR="00FA6E05">
        <w:rPr>
          <w:rFonts w:cs="Times New Roman"/>
          <w:sz w:val="24"/>
          <w:szCs w:val="24"/>
        </w:rPr>
        <w:t xml:space="preserve">старший </w:t>
      </w:r>
      <w:r w:rsidR="003F3CF8" w:rsidRPr="001F7CEF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1F7CEF">
        <w:rPr>
          <w:rFonts w:cs="Times New Roman"/>
          <w:sz w:val="24"/>
          <w:szCs w:val="24"/>
        </w:rPr>
        <w:t xml:space="preserve"> </w:t>
      </w:r>
      <w:r w:rsidR="00362883" w:rsidRPr="001F7CEF">
        <w:rPr>
          <w:rFonts w:cs="Times New Roman"/>
          <w:sz w:val="24"/>
          <w:szCs w:val="24"/>
        </w:rPr>
        <w:t xml:space="preserve">отдела </w:t>
      </w:r>
      <w:r w:rsidR="00D1572F" w:rsidRPr="001F7CEF">
        <w:rPr>
          <w:rFonts w:cs="Times New Roman"/>
          <w:sz w:val="24"/>
          <w:szCs w:val="24"/>
        </w:rPr>
        <w:t>имеет право:</w:t>
      </w:r>
    </w:p>
    <w:p w:rsidR="00A41F96" w:rsidRPr="001F7CEF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1F7CEF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1F7CEF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1F7CEF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1F7CEF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1F7CEF">
        <w:rPr>
          <w:rFonts w:cs="Times New Roman"/>
          <w:color w:val="1F3864" w:themeColor="accent5" w:themeShade="80"/>
          <w:sz w:val="24"/>
          <w:szCs w:val="24"/>
        </w:rPr>
        <w:t>е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1F7CEF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1F7CEF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lastRenderedPageBreak/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1F7CEF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1F7CEF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1F7CEF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1F7CEF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1F7CEF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1F7CEF" w:rsidRDefault="00FE70C4" w:rsidP="00181DD0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10</w:t>
      </w:r>
      <w:r w:rsidR="003B7A81" w:rsidRPr="001F7CEF">
        <w:rPr>
          <w:rFonts w:cs="Times New Roman"/>
          <w:sz w:val="24"/>
          <w:szCs w:val="24"/>
        </w:rPr>
        <w:t>. </w:t>
      </w:r>
      <w:r w:rsidR="00FA6E05">
        <w:rPr>
          <w:rFonts w:cs="Times New Roman"/>
          <w:sz w:val="24"/>
          <w:szCs w:val="24"/>
        </w:rPr>
        <w:t>Старший г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1F7CEF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1F7CEF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1F7CEF">
        <w:rPr>
          <w:rFonts w:cs="Times New Roman"/>
          <w:sz w:val="24"/>
          <w:szCs w:val="24"/>
        </w:rPr>
        <w:t xml:space="preserve">иные </w:t>
      </w:r>
      <w:r w:rsidR="003B7A81" w:rsidRPr="001F7CEF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1F7CEF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1F7CEF">
        <w:rPr>
          <w:rFonts w:cs="Times New Roman"/>
          <w:sz w:val="24"/>
          <w:szCs w:val="24"/>
        </w:rPr>
        <w:t xml:space="preserve">Положением об отделе, </w:t>
      </w:r>
      <w:r w:rsidR="003B7A81" w:rsidRPr="001F7CEF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1F7CEF">
        <w:rPr>
          <w:rFonts w:cs="Times New Roman"/>
          <w:sz w:val="24"/>
          <w:szCs w:val="24"/>
        </w:rPr>
        <w:t>, Управления</w:t>
      </w:r>
      <w:r w:rsidR="00FA1E24" w:rsidRPr="001F7CEF">
        <w:rPr>
          <w:rFonts w:cs="Times New Roman"/>
          <w:sz w:val="24"/>
          <w:szCs w:val="24"/>
        </w:rPr>
        <w:t xml:space="preserve"> и</w:t>
      </w:r>
      <w:r w:rsidR="00AA0FC0" w:rsidRPr="001F7CEF">
        <w:rPr>
          <w:rFonts w:cs="Times New Roman"/>
          <w:sz w:val="24"/>
          <w:szCs w:val="24"/>
        </w:rPr>
        <w:t xml:space="preserve"> Ин</w:t>
      </w:r>
      <w:r w:rsidR="005B1C9A" w:rsidRPr="001F7CEF">
        <w:rPr>
          <w:rFonts w:cs="Times New Roman"/>
          <w:sz w:val="24"/>
          <w:szCs w:val="24"/>
        </w:rPr>
        <w:t>спекции</w:t>
      </w:r>
      <w:r w:rsidR="00E45E47" w:rsidRPr="001F7CEF">
        <w:rPr>
          <w:rFonts w:cs="Times New Roman"/>
          <w:sz w:val="24"/>
          <w:szCs w:val="24"/>
        </w:rPr>
        <w:t>.</w:t>
      </w:r>
    </w:p>
    <w:p w:rsidR="00433FB1" w:rsidRPr="001F7CEF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11</w:t>
      </w:r>
      <w:r w:rsidR="003B7A81" w:rsidRPr="001F7CEF">
        <w:rPr>
          <w:rFonts w:cs="Times New Roman"/>
          <w:sz w:val="24"/>
          <w:szCs w:val="24"/>
        </w:rPr>
        <w:t>.</w:t>
      </w:r>
      <w:r w:rsidR="003314B0" w:rsidRPr="001F7CEF">
        <w:rPr>
          <w:rFonts w:cs="Times New Roman"/>
          <w:sz w:val="24"/>
          <w:szCs w:val="24"/>
        </w:rPr>
        <w:t> </w:t>
      </w:r>
      <w:r w:rsidR="00FA6E05">
        <w:rPr>
          <w:rFonts w:cs="Times New Roman"/>
          <w:sz w:val="24"/>
          <w:szCs w:val="24"/>
        </w:rPr>
        <w:t>Старший г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1F7CEF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1F7CEF">
        <w:rPr>
          <w:rFonts w:cs="Times New Roman"/>
          <w:sz w:val="24"/>
          <w:szCs w:val="24"/>
        </w:rPr>
        <w:t xml:space="preserve"> </w:t>
      </w:r>
      <w:r w:rsidR="00433FB1" w:rsidRPr="001F7CEF">
        <w:rPr>
          <w:rFonts w:cs="Times New Roman"/>
          <w:bCs/>
          <w:sz w:val="24"/>
          <w:szCs w:val="24"/>
        </w:rPr>
        <w:t xml:space="preserve">Кроме того, </w:t>
      </w:r>
      <w:r w:rsidR="00FA6E05">
        <w:rPr>
          <w:rFonts w:cs="Times New Roman"/>
          <w:bCs/>
          <w:sz w:val="24"/>
          <w:szCs w:val="24"/>
        </w:rPr>
        <w:t>старший г</w:t>
      </w:r>
      <w:r w:rsidR="00387A94" w:rsidRPr="001F7CEF">
        <w:rPr>
          <w:rFonts w:cs="Times New Roman"/>
          <w:bCs/>
          <w:color w:val="1F3864" w:themeColor="accent5" w:themeShade="80"/>
          <w:sz w:val="24"/>
          <w:szCs w:val="24"/>
        </w:rPr>
        <w:t xml:space="preserve">осударственный налоговый инспектор </w:t>
      </w:r>
      <w:r w:rsidR="00362883" w:rsidRPr="001F7CEF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1F7CEF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1F7CEF">
        <w:rPr>
          <w:rFonts w:cs="Times New Roman"/>
          <w:sz w:val="24"/>
          <w:szCs w:val="24"/>
        </w:rPr>
        <w:t>:</w:t>
      </w:r>
    </w:p>
    <w:p w:rsidR="00433FB1" w:rsidRPr="001F7CEF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Pr="001F7CEF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1F7CEF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1F7CEF">
        <w:rPr>
          <w:rFonts w:cs="Times New Roman"/>
          <w:color w:val="1F3864" w:themeColor="accent5" w:themeShade="80"/>
          <w:sz w:val="24"/>
          <w:szCs w:val="24"/>
        </w:rPr>
        <w:t>,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1F7CEF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1F7CEF">
        <w:rPr>
          <w:rFonts w:cs="Times New Roman"/>
          <w:color w:val="1F3864" w:themeColor="accent5" w:themeShade="80"/>
          <w:sz w:val="24"/>
          <w:szCs w:val="24"/>
        </w:rPr>
        <w:t>,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1F7CEF">
        <w:rPr>
          <w:rFonts w:cs="Times New Roman"/>
          <w:color w:val="1F3864" w:themeColor="accent5" w:themeShade="80"/>
          <w:sz w:val="24"/>
          <w:szCs w:val="24"/>
        </w:rPr>
        <w:t>,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1F7CEF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1F7CEF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1F7CEF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1F7CEF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Pr="001F7CEF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1F7CEF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F7CEF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1F7CEF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1F7CEF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1F7CEF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1F7CEF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Pr="001F7CEF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1F7CEF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1F7CEF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Pr="001F7CEF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1F7CEF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F7CEF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1F7CE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IV.</w:t>
      </w:r>
      <w:r w:rsidR="00CC56D9" w:rsidRPr="001F7CEF">
        <w:rPr>
          <w:rFonts w:cs="Times New Roman"/>
          <w:b/>
          <w:sz w:val="24"/>
          <w:szCs w:val="24"/>
        </w:rPr>
        <w:t> </w:t>
      </w:r>
      <w:r w:rsidR="00E45E47" w:rsidRPr="001F7CE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A6E05">
        <w:rPr>
          <w:rFonts w:cs="Times New Roman"/>
          <w:b/>
          <w:sz w:val="24"/>
          <w:szCs w:val="24"/>
        </w:rPr>
        <w:t xml:space="preserve">старший </w:t>
      </w:r>
      <w:r w:rsidR="00387A94" w:rsidRPr="001F7CEF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1F7CEF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1F7CEF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F7CEF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1F7CEF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принимать</w:t>
      </w:r>
      <w:r w:rsidR="004B4C00" w:rsidRPr="001F7CEF">
        <w:rPr>
          <w:rFonts w:cs="Times New Roman"/>
          <w:b/>
          <w:sz w:val="24"/>
          <w:szCs w:val="24"/>
        </w:rPr>
        <w:t xml:space="preserve"> </w:t>
      </w:r>
      <w:r w:rsidRPr="001F7CEF">
        <w:rPr>
          <w:rFonts w:cs="Times New Roman"/>
          <w:b/>
          <w:sz w:val="24"/>
          <w:szCs w:val="24"/>
        </w:rPr>
        <w:t>у</w:t>
      </w:r>
      <w:r w:rsidR="003B7A81" w:rsidRPr="001F7CEF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F7CE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1F7CEF" w:rsidRDefault="008971B7" w:rsidP="008E272D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12.</w:t>
      </w:r>
      <w:r w:rsidR="008E272D" w:rsidRPr="001F7CEF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A6E05">
        <w:rPr>
          <w:rFonts w:cs="Times New Roman"/>
          <w:sz w:val="24"/>
          <w:szCs w:val="24"/>
        </w:rPr>
        <w:t xml:space="preserve">старший 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1F7CEF">
        <w:rPr>
          <w:rFonts w:cs="Times New Roman"/>
          <w:sz w:val="24"/>
          <w:szCs w:val="24"/>
        </w:rPr>
        <w:t xml:space="preserve"> </w:t>
      </w:r>
      <w:r w:rsidR="008E272D" w:rsidRPr="001F7CEF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1F7CEF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1F7CEF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F7CEF">
        <w:rPr>
          <w:rFonts w:cs="Times New Roman"/>
          <w:color w:val="1F3864" w:themeColor="accent5" w:themeShade="80"/>
          <w:sz w:val="24"/>
          <w:szCs w:val="24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1F7CEF">
        <w:rPr>
          <w:rFonts w:cs="Times New Roman"/>
          <w:color w:val="1F3864" w:themeColor="accent5" w:themeShade="80"/>
          <w:sz w:val="24"/>
          <w:szCs w:val="24"/>
        </w:rPr>
        <w:t>,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1F7CEF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1F7CEF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F7CEF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1F7CEF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F7CEF">
        <w:rPr>
          <w:rFonts w:cs="Times New Roman"/>
          <w:color w:val="1F3864" w:themeColor="accent5" w:themeShade="80"/>
          <w:sz w:val="24"/>
          <w:szCs w:val="24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обеспечения соблюдения налоговой и иной охраняемой законом тайны в </w:t>
      </w:r>
      <w:r w:rsidRPr="001F7CEF">
        <w:rPr>
          <w:rFonts w:cs="Times New Roman"/>
          <w:color w:val="1F3864" w:themeColor="accent5" w:themeShade="80"/>
          <w:sz w:val="24"/>
          <w:szCs w:val="24"/>
        </w:rPr>
        <w:lastRenderedPageBreak/>
        <w:t>соответствии с Налоговым кодексом</w:t>
      </w:r>
      <w:r w:rsidR="006F1384" w:rsidRPr="001F7CEF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1F7CEF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F7CEF">
        <w:rPr>
          <w:rFonts w:cs="Times New Roman"/>
          <w:color w:val="1F3864" w:themeColor="accent5" w:themeShade="80"/>
          <w:sz w:val="24"/>
          <w:szCs w:val="24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1F7CEF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1F7CEF">
        <w:rPr>
          <w:rFonts w:cs="Times New Roman"/>
          <w:color w:val="1F3864" w:themeColor="accent5" w:themeShade="80"/>
          <w:sz w:val="24"/>
          <w:szCs w:val="24"/>
        </w:rPr>
        <w:t>И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1F7CEF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1F7CEF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F7CEF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1F7CEF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1F7CEF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1F7CEF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1F7CEF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1F7CEF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1F7CEF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1F7CEF" w:rsidRDefault="006D522D" w:rsidP="008051FA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FA6E05">
        <w:rPr>
          <w:rFonts w:cs="Times New Roman"/>
          <w:sz w:val="24"/>
          <w:szCs w:val="24"/>
        </w:rPr>
        <w:t xml:space="preserve">старший 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F7CEF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1F7CEF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1F7CEF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1F7CEF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1F7CEF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1F7CE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V.</w:t>
      </w:r>
      <w:r w:rsidR="00CC56D9" w:rsidRPr="001F7CEF">
        <w:rPr>
          <w:rFonts w:cs="Times New Roman"/>
          <w:b/>
          <w:sz w:val="24"/>
          <w:szCs w:val="24"/>
        </w:rPr>
        <w:t> </w:t>
      </w:r>
      <w:r w:rsidRPr="001F7CEF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F7CEF">
        <w:rPr>
          <w:rFonts w:cs="Times New Roman"/>
          <w:b/>
          <w:sz w:val="24"/>
          <w:szCs w:val="24"/>
        </w:rPr>
        <w:t xml:space="preserve"> </w:t>
      </w:r>
      <w:r w:rsidR="00FA6E05">
        <w:rPr>
          <w:rFonts w:cs="Times New Roman"/>
          <w:b/>
          <w:sz w:val="24"/>
          <w:szCs w:val="24"/>
        </w:rPr>
        <w:t xml:space="preserve">старший </w:t>
      </w:r>
      <w:r w:rsidR="00387A94" w:rsidRPr="001F7CEF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F7CEF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1F7CEF">
        <w:rPr>
          <w:rFonts w:cs="Times New Roman"/>
          <w:b/>
          <w:sz w:val="24"/>
          <w:szCs w:val="24"/>
        </w:rPr>
        <w:t xml:space="preserve"> </w:t>
      </w:r>
      <w:r w:rsidRPr="001F7CEF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F7CEF">
        <w:rPr>
          <w:rFonts w:cs="Times New Roman"/>
          <w:b/>
          <w:sz w:val="24"/>
          <w:szCs w:val="24"/>
        </w:rPr>
        <w:t xml:space="preserve"> </w:t>
      </w:r>
      <w:r w:rsidRPr="001F7CEF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7CE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F7CEF" w:rsidRDefault="006D522D" w:rsidP="008971B7">
      <w:pPr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14. </w:t>
      </w:r>
      <w:r w:rsidR="00FA6E05">
        <w:rPr>
          <w:rFonts w:cs="Times New Roman"/>
          <w:sz w:val="24"/>
          <w:szCs w:val="24"/>
        </w:rPr>
        <w:t>Старший г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1F7CEF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1F7CEF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1F7CEF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1F7CEF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1F7CEF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1F7CEF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1F7CEF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1F7CEF">
        <w:rPr>
          <w:rFonts w:cs="Times New Roman"/>
          <w:color w:val="1F3864" w:themeColor="accent5" w:themeShade="80"/>
          <w:sz w:val="24"/>
          <w:szCs w:val="24"/>
        </w:rPr>
        <w:t>ам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1F7CEF" w:rsidRDefault="00E67801" w:rsidP="00E67801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15. </w:t>
      </w:r>
      <w:r w:rsidR="00FA6E05">
        <w:rPr>
          <w:rFonts w:cs="Times New Roman"/>
          <w:sz w:val="24"/>
          <w:szCs w:val="24"/>
        </w:rPr>
        <w:t>Старший г</w:t>
      </w:r>
      <w:r w:rsidR="00387A94" w:rsidRPr="001F7CEF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F7CEF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1F7CEF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F7CEF">
        <w:rPr>
          <w:rFonts w:cs="Times New Roman"/>
          <w:color w:val="1F3864" w:themeColor="accent5" w:themeShade="80"/>
          <w:sz w:val="24"/>
          <w:szCs w:val="24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1F7CEF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F7CEF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F7CEF">
        <w:rPr>
          <w:rFonts w:cs="Times New Roman"/>
          <w:color w:val="1F3864" w:themeColor="accent5" w:themeShade="80"/>
          <w:sz w:val="24"/>
          <w:szCs w:val="24"/>
        </w:rPr>
        <w:t> 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1F7CEF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1F7CEF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1F7CEF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1F7CEF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VI.</w:t>
      </w:r>
      <w:r w:rsidR="00CC56D9" w:rsidRPr="001F7CEF">
        <w:rPr>
          <w:rFonts w:cs="Times New Roman"/>
          <w:b/>
          <w:sz w:val="24"/>
          <w:szCs w:val="24"/>
        </w:rPr>
        <w:t> </w:t>
      </w:r>
      <w:r w:rsidRPr="001F7CE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1F7CEF">
        <w:rPr>
          <w:rFonts w:cs="Times New Roman"/>
          <w:b/>
          <w:sz w:val="24"/>
          <w:szCs w:val="24"/>
        </w:rPr>
        <w:t xml:space="preserve"> </w:t>
      </w:r>
      <w:r w:rsidRPr="001F7CEF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1F7CE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F7CEF" w:rsidRDefault="003B7A81" w:rsidP="008971B7">
      <w:pPr>
        <w:ind w:right="17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</w:t>
      </w:r>
      <w:r w:rsidR="007A7062" w:rsidRPr="001F7CEF">
        <w:rPr>
          <w:rFonts w:cs="Times New Roman"/>
          <w:sz w:val="24"/>
          <w:szCs w:val="24"/>
        </w:rPr>
        <w:t>6</w:t>
      </w:r>
      <w:r w:rsidRPr="001F7CEF">
        <w:rPr>
          <w:rFonts w:cs="Times New Roman"/>
          <w:sz w:val="24"/>
          <w:szCs w:val="24"/>
        </w:rPr>
        <w:t>. </w:t>
      </w:r>
      <w:r w:rsidR="008971B7" w:rsidRPr="001F7CE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FA6E05">
        <w:rPr>
          <w:rFonts w:cs="Times New Roman"/>
          <w:sz w:val="24"/>
          <w:szCs w:val="24"/>
        </w:rPr>
        <w:t xml:space="preserve">старший </w:t>
      </w:r>
      <w:r w:rsidR="00102C49" w:rsidRPr="001F7CEF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F7CEF">
        <w:rPr>
          <w:rFonts w:cs="Times New Roman"/>
          <w:sz w:val="24"/>
          <w:szCs w:val="24"/>
        </w:rPr>
        <w:t xml:space="preserve"> </w:t>
      </w:r>
      <w:r w:rsidR="008971B7" w:rsidRPr="001F7CEF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F7CEF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F7CEF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VII.</w:t>
      </w:r>
      <w:r w:rsidR="00CC56D9" w:rsidRPr="001F7CEF">
        <w:rPr>
          <w:rFonts w:cs="Times New Roman"/>
          <w:b/>
          <w:sz w:val="24"/>
          <w:szCs w:val="24"/>
        </w:rPr>
        <w:t> </w:t>
      </w:r>
      <w:r w:rsidRPr="001F7CE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F7CE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7CEF" w:rsidRDefault="003B7A81" w:rsidP="003B7A81">
      <w:pPr>
        <w:widowControl w:val="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</w:t>
      </w:r>
      <w:r w:rsidR="007A7062" w:rsidRPr="001F7CEF">
        <w:rPr>
          <w:rFonts w:cs="Times New Roman"/>
          <w:sz w:val="24"/>
          <w:szCs w:val="24"/>
        </w:rPr>
        <w:t>7</w:t>
      </w:r>
      <w:r w:rsidRPr="001F7CEF">
        <w:rPr>
          <w:rFonts w:cs="Times New Roman"/>
          <w:sz w:val="24"/>
          <w:szCs w:val="24"/>
        </w:rPr>
        <w:t>. </w:t>
      </w:r>
      <w:proofErr w:type="gramStart"/>
      <w:r w:rsidRPr="001F7CEF">
        <w:rPr>
          <w:rFonts w:cs="Times New Roman"/>
          <w:sz w:val="24"/>
          <w:szCs w:val="24"/>
        </w:rPr>
        <w:t>Взаимодействие</w:t>
      </w:r>
      <w:r w:rsidR="008971B7" w:rsidRPr="001F7CEF">
        <w:rPr>
          <w:rFonts w:cs="Times New Roman"/>
          <w:sz w:val="24"/>
          <w:szCs w:val="24"/>
        </w:rPr>
        <w:t xml:space="preserve"> </w:t>
      </w:r>
      <w:r w:rsidR="00FA6E05">
        <w:rPr>
          <w:rFonts w:cs="Times New Roman"/>
          <w:sz w:val="24"/>
          <w:szCs w:val="24"/>
        </w:rPr>
        <w:t xml:space="preserve">старшего </w:t>
      </w:r>
      <w:r w:rsidR="00102C49" w:rsidRPr="001F7CEF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F7CEF">
        <w:rPr>
          <w:rFonts w:cs="Times New Roman"/>
          <w:sz w:val="24"/>
          <w:szCs w:val="24"/>
        </w:rPr>
        <w:t xml:space="preserve"> </w:t>
      </w:r>
      <w:r w:rsidR="00F9481C" w:rsidRPr="001F7CEF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1F7CEF">
        <w:rPr>
          <w:rFonts w:cs="Times New Roman"/>
          <w:sz w:val="24"/>
          <w:szCs w:val="24"/>
        </w:rPr>
        <w:t xml:space="preserve"> и работниками</w:t>
      </w:r>
      <w:r w:rsidR="00F9481C" w:rsidRPr="001F7CEF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1F7CEF">
        <w:rPr>
          <w:rFonts w:cs="Times New Roman"/>
          <w:sz w:val="24"/>
          <w:szCs w:val="24"/>
        </w:rPr>
        <w:t xml:space="preserve">и работниками </w:t>
      </w:r>
      <w:r w:rsidR="00F9481C" w:rsidRPr="001F7CEF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</w:t>
      </w:r>
      <w:r w:rsidR="00F9481C" w:rsidRPr="001F7CEF">
        <w:rPr>
          <w:rFonts w:cs="Times New Roman"/>
          <w:sz w:val="24"/>
          <w:szCs w:val="24"/>
        </w:rPr>
        <w:lastRenderedPageBreak/>
        <w:t>служащих, утвержденных Указом Президента Российской Федерации от 12 августа 2002</w:t>
      </w:r>
      <w:r w:rsidR="0011635A" w:rsidRPr="001F7CEF">
        <w:rPr>
          <w:rFonts w:cs="Times New Roman"/>
          <w:sz w:val="24"/>
          <w:szCs w:val="24"/>
        </w:rPr>
        <w:t> </w:t>
      </w:r>
      <w:r w:rsidR="00F9481C" w:rsidRPr="001F7CEF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1F7CEF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1F7CEF">
        <w:rPr>
          <w:rFonts w:cs="Times New Roman"/>
          <w:sz w:val="24"/>
          <w:szCs w:val="24"/>
        </w:rPr>
        <w:t> </w:t>
      </w:r>
      <w:r w:rsidR="00F9481C" w:rsidRPr="001F7CEF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1F7CEF">
        <w:rPr>
          <w:rFonts w:cs="Times New Roman"/>
          <w:sz w:val="24"/>
          <w:szCs w:val="24"/>
        </w:rPr>
        <w:t>, Управления и Инспекции</w:t>
      </w:r>
      <w:r w:rsidRPr="001F7CEF">
        <w:rPr>
          <w:rFonts w:cs="Times New Roman"/>
          <w:sz w:val="24"/>
          <w:szCs w:val="24"/>
        </w:rPr>
        <w:t>.</w:t>
      </w:r>
    </w:p>
    <w:p w:rsidR="003B7A81" w:rsidRPr="001F7CE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1F7CEF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VIII.</w:t>
      </w:r>
      <w:r w:rsidR="00822936" w:rsidRPr="001F7CEF">
        <w:rPr>
          <w:rFonts w:cs="Times New Roman"/>
          <w:b/>
          <w:sz w:val="24"/>
          <w:szCs w:val="24"/>
        </w:rPr>
        <w:t> </w:t>
      </w:r>
      <w:r w:rsidRPr="001F7CEF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1F7CEF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1F7CE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F7CE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F7CEF" w:rsidRDefault="003B7A81" w:rsidP="00E70AFE">
      <w:pPr>
        <w:ind w:firstLine="708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</w:t>
      </w:r>
      <w:r w:rsidR="007A7062" w:rsidRPr="001F7CEF">
        <w:rPr>
          <w:rFonts w:cs="Times New Roman"/>
          <w:sz w:val="24"/>
          <w:szCs w:val="24"/>
        </w:rPr>
        <w:t>8</w:t>
      </w:r>
      <w:r w:rsidRPr="001F7CEF">
        <w:rPr>
          <w:rFonts w:cs="Times New Roman"/>
          <w:sz w:val="24"/>
          <w:szCs w:val="24"/>
        </w:rPr>
        <w:t>. </w:t>
      </w:r>
      <w:r w:rsidR="00E70AFE" w:rsidRPr="001F7CEF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1F7CEF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1F7CEF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IX.</w:t>
      </w:r>
      <w:r w:rsidR="00822936" w:rsidRPr="001F7CEF">
        <w:rPr>
          <w:rFonts w:cs="Times New Roman"/>
          <w:b/>
          <w:sz w:val="24"/>
          <w:szCs w:val="24"/>
        </w:rPr>
        <w:t> </w:t>
      </w:r>
      <w:r w:rsidRPr="001F7CEF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F7CE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7CE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1</w:t>
      </w:r>
      <w:r w:rsidR="00805F34" w:rsidRPr="001F7CEF">
        <w:rPr>
          <w:rFonts w:cs="Times New Roman"/>
          <w:sz w:val="24"/>
          <w:szCs w:val="24"/>
        </w:rPr>
        <w:t>9</w:t>
      </w:r>
      <w:r w:rsidRPr="001F7CEF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FA6E05">
        <w:rPr>
          <w:rFonts w:cs="Times New Roman"/>
          <w:sz w:val="24"/>
          <w:szCs w:val="24"/>
        </w:rPr>
        <w:t xml:space="preserve">старшего </w:t>
      </w:r>
      <w:r w:rsidR="00102C49" w:rsidRPr="001F7CEF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F7CEF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F7CEF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F7CEF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F7CEF" w:rsidRDefault="00F9481C" w:rsidP="00F9481C">
      <w:pPr>
        <w:ind w:firstLine="720"/>
        <w:rPr>
          <w:rFonts w:cs="Times New Roman"/>
          <w:sz w:val="24"/>
          <w:szCs w:val="24"/>
        </w:rPr>
      </w:pPr>
      <w:r w:rsidRPr="001F7CEF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1F7CEF">
        <w:rPr>
          <w:rFonts w:cs="Times New Roman"/>
          <w:sz w:val="24"/>
          <w:szCs w:val="24"/>
        </w:rPr>
        <w:t>, принимаемых решений</w:t>
      </w:r>
      <w:r w:rsidR="00E70AFE" w:rsidRPr="001F7CEF">
        <w:rPr>
          <w:rFonts w:cs="Times New Roman"/>
          <w:sz w:val="24"/>
          <w:szCs w:val="24"/>
        </w:rPr>
        <w:t>.</w:t>
      </w:r>
    </w:p>
    <w:p w:rsidR="00E70AFE" w:rsidRPr="001F7CEF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1F7CEF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1F7CEF" w:rsidSect="001F7CEF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9C5" w:rsidRDefault="00A859C5" w:rsidP="003B7A81">
      <w:r>
        <w:separator/>
      </w:r>
    </w:p>
  </w:endnote>
  <w:endnote w:type="continuationSeparator" w:id="0">
    <w:p w:rsidR="00A859C5" w:rsidRDefault="00A859C5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9C5" w:rsidRDefault="00A859C5" w:rsidP="003B7A81">
      <w:r>
        <w:separator/>
      </w:r>
    </w:p>
  </w:footnote>
  <w:footnote w:type="continuationSeparator" w:id="0">
    <w:p w:rsidR="00A859C5" w:rsidRDefault="00A859C5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7709E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564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09BB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2CF7"/>
    <w:rsid w:val="0006429F"/>
    <w:rsid w:val="00064C7C"/>
    <w:rsid w:val="000726AA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D7AF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1F7CEF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5E66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4D15"/>
    <w:rsid w:val="00315FED"/>
    <w:rsid w:val="003219ED"/>
    <w:rsid w:val="00324962"/>
    <w:rsid w:val="00327E94"/>
    <w:rsid w:val="003314B0"/>
    <w:rsid w:val="00334D28"/>
    <w:rsid w:val="00337F34"/>
    <w:rsid w:val="00340885"/>
    <w:rsid w:val="003453D7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C7B7F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26AAA"/>
    <w:rsid w:val="00433FB1"/>
    <w:rsid w:val="00437F8A"/>
    <w:rsid w:val="0044318B"/>
    <w:rsid w:val="004463C6"/>
    <w:rsid w:val="00452018"/>
    <w:rsid w:val="00452BC1"/>
    <w:rsid w:val="00453B1B"/>
    <w:rsid w:val="00454AC0"/>
    <w:rsid w:val="00454EA9"/>
    <w:rsid w:val="00455648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2A9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065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3080F"/>
    <w:rsid w:val="007423E7"/>
    <w:rsid w:val="00752B70"/>
    <w:rsid w:val="007536C9"/>
    <w:rsid w:val="007556B4"/>
    <w:rsid w:val="00757903"/>
    <w:rsid w:val="00765E4A"/>
    <w:rsid w:val="00770110"/>
    <w:rsid w:val="007702BC"/>
    <w:rsid w:val="007709EA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3A49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4F35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859C5"/>
    <w:rsid w:val="00A9176D"/>
    <w:rsid w:val="00A968F2"/>
    <w:rsid w:val="00A97A49"/>
    <w:rsid w:val="00AA0FC0"/>
    <w:rsid w:val="00AA6D22"/>
    <w:rsid w:val="00AB1ACA"/>
    <w:rsid w:val="00AB3F69"/>
    <w:rsid w:val="00AC5F96"/>
    <w:rsid w:val="00AD01B9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3611"/>
    <w:rsid w:val="00C158E5"/>
    <w:rsid w:val="00C20C8F"/>
    <w:rsid w:val="00C23B14"/>
    <w:rsid w:val="00C23F68"/>
    <w:rsid w:val="00C3035B"/>
    <w:rsid w:val="00C3745D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94343"/>
    <w:rsid w:val="00CA2981"/>
    <w:rsid w:val="00CA730A"/>
    <w:rsid w:val="00CA7EC2"/>
    <w:rsid w:val="00CB46F2"/>
    <w:rsid w:val="00CB4F0A"/>
    <w:rsid w:val="00CC13CE"/>
    <w:rsid w:val="00CC20F6"/>
    <w:rsid w:val="00CC56D9"/>
    <w:rsid w:val="00CC5E41"/>
    <w:rsid w:val="00CC5F0E"/>
    <w:rsid w:val="00CD004D"/>
    <w:rsid w:val="00CD1C72"/>
    <w:rsid w:val="00CD4C60"/>
    <w:rsid w:val="00CD632E"/>
    <w:rsid w:val="00CE00EA"/>
    <w:rsid w:val="00CE434C"/>
    <w:rsid w:val="00CE5967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549EB"/>
    <w:rsid w:val="00F62C3F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6E05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uiPriority w:val="99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PER2">
    <w:name w:val="SUPER2"/>
    <w:basedOn w:val="a"/>
    <w:autoRedefine/>
    <w:uiPriority w:val="99"/>
    <w:rsid w:val="004463C6"/>
    <w:pPr>
      <w:ind w:firstLine="720"/>
    </w:pPr>
    <w:rPr>
      <w:rFonts w:eastAsia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ED52D-D21B-4E35-ACBE-A344FDD7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4116</Words>
  <Characters>23465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6</cp:revision>
  <cp:lastPrinted>2017-12-06T14:19:00Z</cp:lastPrinted>
  <dcterms:created xsi:type="dcterms:W3CDTF">2018-05-03T13:10:00Z</dcterms:created>
  <dcterms:modified xsi:type="dcterms:W3CDTF">2019-08-28T07:43:00Z</dcterms:modified>
</cp:coreProperties>
</file>